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3F169" w14:textId="77777777" w:rsidR="00850236" w:rsidRDefault="00850236" w:rsidP="00850236">
      <w:r>
        <w:t>MONARCH Inventory (improved version of the Modified Naranjo Criteria for Homeopathy)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"/>
        <w:gridCol w:w="5466"/>
        <w:gridCol w:w="540"/>
        <w:gridCol w:w="540"/>
        <w:gridCol w:w="970"/>
        <w:gridCol w:w="1365"/>
      </w:tblGrid>
      <w:tr w:rsidR="00850236" w:rsidRPr="003C52F5" w14:paraId="41EEB468" w14:textId="77777777" w:rsidTr="009A3794">
        <w:tc>
          <w:tcPr>
            <w:tcW w:w="5935" w:type="dxa"/>
            <w:gridSpan w:val="2"/>
          </w:tcPr>
          <w:p w14:paraId="19BC102F" w14:textId="77777777" w:rsidR="00850236" w:rsidRPr="009F6442" w:rsidRDefault="00850236" w:rsidP="0039164E">
            <w:pPr>
              <w:rPr>
                <w:color w:val="FF0000"/>
                <w:sz w:val="20"/>
                <w:szCs w:val="20"/>
              </w:rPr>
            </w:pPr>
            <w:bookmarkStart w:id="0" w:name="_Hlk39676227"/>
            <w:r w:rsidRPr="009F6442">
              <w:rPr>
                <w:sz w:val="20"/>
                <w:szCs w:val="20"/>
              </w:rPr>
              <w:t>Domains</w:t>
            </w:r>
          </w:p>
        </w:tc>
        <w:tc>
          <w:tcPr>
            <w:tcW w:w="540" w:type="dxa"/>
          </w:tcPr>
          <w:p w14:paraId="5EC5937F" w14:textId="77777777" w:rsidR="00850236" w:rsidRPr="003C52F5" w:rsidRDefault="00850236" w:rsidP="0039164E">
            <w:pPr>
              <w:rPr>
                <w:sz w:val="20"/>
                <w:szCs w:val="20"/>
              </w:rPr>
            </w:pPr>
            <w:r w:rsidRPr="003C52F5">
              <w:rPr>
                <w:sz w:val="20"/>
                <w:szCs w:val="20"/>
              </w:rPr>
              <w:t>Yes</w:t>
            </w:r>
          </w:p>
        </w:tc>
        <w:tc>
          <w:tcPr>
            <w:tcW w:w="540" w:type="dxa"/>
          </w:tcPr>
          <w:p w14:paraId="5CB84BDC" w14:textId="77777777" w:rsidR="00850236" w:rsidRPr="003C52F5" w:rsidRDefault="00850236" w:rsidP="0039164E">
            <w:pPr>
              <w:rPr>
                <w:sz w:val="20"/>
                <w:szCs w:val="20"/>
              </w:rPr>
            </w:pPr>
            <w:r w:rsidRPr="003C52F5">
              <w:rPr>
                <w:sz w:val="20"/>
                <w:szCs w:val="20"/>
              </w:rPr>
              <w:t>No</w:t>
            </w:r>
          </w:p>
        </w:tc>
        <w:tc>
          <w:tcPr>
            <w:tcW w:w="970" w:type="dxa"/>
            <w:vAlign w:val="center"/>
          </w:tcPr>
          <w:p w14:paraId="25431B7A" w14:textId="77777777" w:rsidR="00850236" w:rsidRPr="003C52F5" w:rsidRDefault="00850236" w:rsidP="0039164E">
            <w:pPr>
              <w:rPr>
                <w:bCs/>
                <w:color w:val="FF0000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bCs/>
                <w:sz w:val="20"/>
                <w:szCs w:val="20"/>
              </w:rPr>
              <w:t>Not Sure or N/A</w:t>
            </w:r>
          </w:p>
        </w:tc>
        <w:tc>
          <w:tcPr>
            <w:tcW w:w="1365" w:type="dxa"/>
          </w:tcPr>
          <w:p w14:paraId="1A81E805" w14:textId="0A06B051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  <w:r w:rsidRPr="003C52F5">
              <w:rPr>
                <w:color w:val="FF0000"/>
                <w:sz w:val="20"/>
                <w:szCs w:val="20"/>
              </w:rPr>
              <w:t xml:space="preserve">Score for successfully treated </w:t>
            </w:r>
            <w:proofErr w:type="spellStart"/>
            <w:r w:rsidRPr="003C52F5">
              <w:rPr>
                <w:color w:val="FF0000"/>
                <w:sz w:val="20"/>
                <w:szCs w:val="20"/>
              </w:rPr>
              <w:t>Covid</w:t>
            </w:r>
            <w:proofErr w:type="spellEnd"/>
            <w:r w:rsidRPr="003C52F5">
              <w:rPr>
                <w:color w:val="FF0000"/>
                <w:sz w:val="20"/>
                <w:szCs w:val="20"/>
              </w:rPr>
              <w:t xml:space="preserve"> 19 case</w:t>
            </w:r>
          </w:p>
        </w:tc>
      </w:tr>
      <w:tr w:rsidR="00850236" w:rsidRPr="003C52F5" w14:paraId="33C2AF0D" w14:textId="77777777" w:rsidTr="009A3794">
        <w:tc>
          <w:tcPr>
            <w:tcW w:w="469" w:type="dxa"/>
          </w:tcPr>
          <w:p w14:paraId="7D8BC0A9" w14:textId="77777777" w:rsidR="00850236" w:rsidRPr="009F6442" w:rsidRDefault="00850236" w:rsidP="0039164E">
            <w:pPr>
              <w:rPr>
                <w:color w:val="FF0000"/>
                <w:sz w:val="20"/>
                <w:szCs w:val="20"/>
              </w:rPr>
            </w:pPr>
            <w:r w:rsidRPr="009F6442">
              <w:rPr>
                <w:sz w:val="20"/>
                <w:szCs w:val="20"/>
              </w:rPr>
              <w:t>1</w:t>
            </w:r>
          </w:p>
        </w:tc>
        <w:tc>
          <w:tcPr>
            <w:tcW w:w="5466" w:type="dxa"/>
          </w:tcPr>
          <w:p w14:paraId="756B0D26" w14:textId="77777777" w:rsidR="00850236" w:rsidRPr="009F6442" w:rsidRDefault="00850236" w:rsidP="0039164E">
            <w:pPr>
              <w:rPr>
                <w:color w:val="FF0000"/>
                <w:sz w:val="20"/>
                <w:szCs w:val="20"/>
              </w:rPr>
            </w:pPr>
            <w:r w:rsidRPr="009F6442">
              <w:rPr>
                <w:sz w:val="20"/>
                <w:szCs w:val="20"/>
              </w:rPr>
              <w:t>Was there an improvement in the main symptom or condition for which the homeopathic medicine was prescribed?</w:t>
            </w:r>
          </w:p>
        </w:tc>
        <w:tc>
          <w:tcPr>
            <w:tcW w:w="540" w:type="dxa"/>
          </w:tcPr>
          <w:p w14:paraId="26E47174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+2</w:t>
            </w:r>
          </w:p>
        </w:tc>
        <w:tc>
          <w:tcPr>
            <w:tcW w:w="540" w:type="dxa"/>
          </w:tcPr>
          <w:p w14:paraId="24E1325A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</w:p>
        </w:tc>
        <w:tc>
          <w:tcPr>
            <w:tcW w:w="970" w:type="dxa"/>
          </w:tcPr>
          <w:p w14:paraId="6E557DE9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5" w:type="dxa"/>
          </w:tcPr>
          <w:p w14:paraId="60CC3DF7" w14:textId="3DA6CFF8" w:rsidR="00850236" w:rsidRPr="003C52F5" w:rsidRDefault="00850236" w:rsidP="0039164E">
            <w:pPr>
              <w:rPr>
                <w:color w:val="FF0000"/>
                <w:sz w:val="20"/>
                <w:szCs w:val="20"/>
                <w:highlight w:val="yellow"/>
              </w:rPr>
            </w:pPr>
          </w:p>
        </w:tc>
      </w:tr>
      <w:tr w:rsidR="00850236" w:rsidRPr="003C52F5" w14:paraId="592AF085" w14:textId="77777777" w:rsidTr="009A3794">
        <w:tc>
          <w:tcPr>
            <w:tcW w:w="469" w:type="dxa"/>
          </w:tcPr>
          <w:p w14:paraId="4EC25585" w14:textId="77777777" w:rsidR="00850236" w:rsidRPr="009F6442" w:rsidRDefault="00850236" w:rsidP="0039164E">
            <w:pPr>
              <w:rPr>
                <w:color w:val="FF0000"/>
                <w:sz w:val="20"/>
                <w:szCs w:val="20"/>
              </w:rPr>
            </w:pPr>
            <w:r w:rsidRPr="009F6442">
              <w:rPr>
                <w:sz w:val="20"/>
                <w:szCs w:val="20"/>
              </w:rPr>
              <w:t>2</w:t>
            </w:r>
          </w:p>
        </w:tc>
        <w:tc>
          <w:tcPr>
            <w:tcW w:w="5466" w:type="dxa"/>
          </w:tcPr>
          <w:p w14:paraId="1057BA51" w14:textId="77777777" w:rsidR="00850236" w:rsidRPr="009F6442" w:rsidRDefault="00850236" w:rsidP="0039164E">
            <w:pPr>
              <w:rPr>
                <w:color w:val="FF0000"/>
                <w:sz w:val="20"/>
                <w:szCs w:val="20"/>
              </w:rPr>
            </w:pPr>
            <w:r w:rsidRPr="009F6442">
              <w:rPr>
                <w:sz w:val="20"/>
                <w:szCs w:val="20"/>
              </w:rPr>
              <w:t xml:space="preserve"> Did the clinical improvement occur within a plausible timeframe relative to the </w:t>
            </w:r>
            <w:r w:rsidRPr="009F6442">
              <w:rPr>
                <w:b/>
                <w:bCs/>
                <w:sz w:val="20"/>
                <w:szCs w:val="20"/>
              </w:rPr>
              <w:t xml:space="preserve">medicine </w:t>
            </w:r>
            <w:r w:rsidRPr="009F6442">
              <w:rPr>
                <w:sz w:val="20"/>
                <w:szCs w:val="20"/>
              </w:rPr>
              <w:t>intake?</w:t>
            </w:r>
          </w:p>
        </w:tc>
        <w:tc>
          <w:tcPr>
            <w:tcW w:w="540" w:type="dxa"/>
          </w:tcPr>
          <w:p w14:paraId="10937797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+1</w:t>
            </w:r>
          </w:p>
        </w:tc>
        <w:tc>
          <w:tcPr>
            <w:tcW w:w="540" w:type="dxa"/>
          </w:tcPr>
          <w:p w14:paraId="045F9E3F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</w:p>
        </w:tc>
        <w:tc>
          <w:tcPr>
            <w:tcW w:w="970" w:type="dxa"/>
          </w:tcPr>
          <w:p w14:paraId="634687D0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5" w:type="dxa"/>
          </w:tcPr>
          <w:p w14:paraId="23D527DB" w14:textId="43852DF1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</w:p>
        </w:tc>
      </w:tr>
      <w:tr w:rsidR="00850236" w:rsidRPr="003C52F5" w14:paraId="1988B403" w14:textId="77777777" w:rsidTr="009A3794">
        <w:tc>
          <w:tcPr>
            <w:tcW w:w="469" w:type="dxa"/>
          </w:tcPr>
          <w:p w14:paraId="5F5A1513" w14:textId="77777777" w:rsidR="00850236" w:rsidRPr="009F6442" w:rsidRDefault="00850236" w:rsidP="0039164E">
            <w:pPr>
              <w:rPr>
                <w:color w:val="FF0000"/>
                <w:sz w:val="20"/>
                <w:szCs w:val="20"/>
              </w:rPr>
            </w:pPr>
            <w:r w:rsidRPr="009F6442">
              <w:rPr>
                <w:sz w:val="20"/>
                <w:szCs w:val="20"/>
              </w:rPr>
              <w:t>3</w:t>
            </w:r>
          </w:p>
        </w:tc>
        <w:tc>
          <w:tcPr>
            <w:tcW w:w="5466" w:type="dxa"/>
          </w:tcPr>
          <w:p w14:paraId="1DE77649" w14:textId="77777777" w:rsidR="00850236" w:rsidRPr="009F6442" w:rsidRDefault="00850236" w:rsidP="0039164E">
            <w:pPr>
              <w:rPr>
                <w:color w:val="FF0000"/>
                <w:sz w:val="20"/>
                <w:szCs w:val="20"/>
              </w:rPr>
            </w:pPr>
            <w:r w:rsidRPr="009F6442">
              <w:rPr>
                <w:sz w:val="20"/>
                <w:szCs w:val="20"/>
              </w:rPr>
              <w:t xml:space="preserve"> Was there </w:t>
            </w:r>
            <w:r w:rsidRPr="009F6442">
              <w:rPr>
                <w:b/>
                <w:bCs/>
                <w:sz w:val="20"/>
                <w:szCs w:val="20"/>
              </w:rPr>
              <w:t>a homeopathic</w:t>
            </w:r>
            <w:r w:rsidRPr="009F6442">
              <w:rPr>
                <w:sz w:val="20"/>
                <w:szCs w:val="20"/>
              </w:rPr>
              <w:t xml:space="preserve"> aggravation of symptoms?</w:t>
            </w:r>
          </w:p>
        </w:tc>
        <w:tc>
          <w:tcPr>
            <w:tcW w:w="540" w:type="dxa"/>
          </w:tcPr>
          <w:p w14:paraId="53B19613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+1</w:t>
            </w:r>
          </w:p>
        </w:tc>
        <w:tc>
          <w:tcPr>
            <w:tcW w:w="540" w:type="dxa"/>
          </w:tcPr>
          <w:p w14:paraId="5ED742A6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14:paraId="0324BBCA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5" w:type="dxa"/>
          </w:tcPr>
          <w:p w14:paraId="3344F3EC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</w:p>
        </w:tc>
      </w:tr>
      <w:tr w:rsidR="00850236" w:rsidRPr="003C52F5" w14:paraId="645E72EA" w14:textId="77777777" w:rsidTr="009A3794">
        <w:tc>
          <w:tcPr>
            <w:tcW w:w="469" w:type="dxa"/>
          </w:tcPr>
          <w:p w14:paraId="2C6E8BEA" w14:textId="77777777" w:rsidR="00850236" w:rsidRPr="009F6442" w:rsidRDefault="00850236" w:rsidP="0039164E">
            <w:pPr>
              <w:rPr>
                <w:color w:val="FF0000"/>
                <w:sz w:val="20"/>
                <w:szCs w:val="20"/>
              </w:rPr>
            </w:pPr>
            <w:r w:rsidRPr="009F6442">
              <w:rPr>
                <w:sz w:val="20"/>
                <w:szCs w:val="20"/>
              </w:rPr>
              <w:t>4</w:t>
            </w:r>
          </w:p>
        </w:tc>
        <w:tc>
          <w:tcPr>
            <w:tcW w:w="5466" w:type="dxa"/>
          </w:tcPr>
          <w:p w14:paraId="27FA6C06" w14:textId="77777777" w:rsidR="00850236" w:rsidRPr="009F6442" w:rsidRDefault="00850236" w:rsidP="0039164E">
            <w:pPr>
              <w:rPr>
                <w:color w:val="FF0000"/>
                <w:sz w:val="20"/>
                <w:szCs w:val="20"/>
              </w:rPr>
            </w:pPr>
            <w:r w:rsidRPr="009F6442">
              <w:rPr>
                <w:sz w:val="20"/>
                <w:szCs w:val="20"/>
              </w:rPr>
              <w:t xml:space="preserve">Did the effect encompass more than the main symptom or condition (i.e., were other symptoms, </w:t>
            </w:r>
            <w:r w:rsidRPr="009F6442">
              <w:rPr>
                <w:b/>
                <w:bCs/>
                <w:sz w:val="20"/>
                <w:szCs w:val="20"/>
              </w:rPr>
              <w:t>not related to the main presenting complaint</w:t>
            </w:r>
            <w:r w:rsidRPr="009F6442">
              <w:rPr>
                <w:sz w:val="20"/>
                <w:szCs w:val="20"/>
              </w:rPr>
              <w:t>, improved or changed)?</w:t>
            </w:r>
          </w:p>
        </w:tc>
        <w:tc>
          <w:tcPr>
            <w:tcW w:w="540" w:type="dxa"/>
          </w:tcPr>
          <w:p w14:paraId="4D0ED7C1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+1</w:t>
            </w:r>
          </w:p>
        </w:tc>
        <w:tc>
          <w:tcPr>
            <w:tcW w:w="540" w:type="dxa"/>
          </w:tcPr>
          <w:p w14:paraId="4D77DC15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14:paraId="0A42EAB9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5" w:type="dxa"/>
          </w:tcPr>
          <w:p w14:paraId="44336D8F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</w:p>
        </w:tc>
      </w:tr>
      <w:tr w:rsidR="00850236" w:rsidRPr="003C52F5" w14:paraId="2CB19699" w14:textId="77777777" w:rsidTr="009A3794">
        <w:tc>
          <w:tcPr>
            <w:tcW w:w="469" w:type="dxa"/>
          </w:tcPr>
          <w:p w14:paraId="166B69FB" w14:textId="77777777" w:rsidR="00850236" w:rsidRPr="009F6442" w:rsidRDefault="00850236" w:rsidP="0039164E">
            <w:pPr>
              <w:rPr>
                <w:color w:val="FF0000"/>
                <w:sz w:val="20"/>
                <w:szCs w:val="20"/>
              </w:rPr>
            </w:pPr>
            <w:r w:rsidRPr="009F6442">
              <w:rPr>
                <w:sz w:val="20"/>
                <w:szCs w:val="20"/>
              </w:rPr>
              <w:t>5</w:t>
            </w:r>
          </w:p>
        </w:tc>
        <w:tc>
          <w:tcPr>
            <w:tcW w:w="5466" w:type="dxa"/>
          </w:tcPr>
          <w:p w14:paraId="31CD7609" w14:textId="77777777" w:rsidR="00850236" w:rsidRPr="009F6442" w:rsidRDefault="00850236" w:rsidP="0039164E">
            <w:pPr>
              <w:rPr>
                <w:color w:val="FF0000"/>
                <w:sz w:val="20"/>
                <w:szCs w:val="20"/>
              </w:rPr>
            </w:pPr>
            <w:r w:rsidRPr="009F6442">
              <w:rPr>
                <w:sz w:val="20"/>
                <w:szCs w:val="20"/>
              </w:rPr>
              <w:t xml:space="preserve">Did overall well-being improve? (suggest using a validated scale </w:t>
            </w:r>
            <w:r w:rsidRPr="009F6442">
              <w:rPr>
                <w:b/>
                <w:bCs/>
                <w:sz w:val="20"/>
                <w:szCs w:val="20"/>
              </w:rPr>
              <w:t>or mention about changes in physical, emotional, and behavioral elements</w:t>
            </w:r>
            <w:r w:rsidRPr="009F6442">
              <w:rPr>
                <w:sz w:val="20"/>
                <w:szCs w:val="20"/>
              </w:rPr>
              <w:t>)</w:t>
            </w:r>
          </w:p>
        </w:tc>
        <w:tc>
          <w:tcPr>
            <w:tcW w:w="540" w:type="dxa"/>
          </w:tcPr>
          <w:p w14:paraId="3236056C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 xml:space="preserve">+1 </w:t>
            </w:r>
          </w:p>
        </w:tc>
        <w:tc>
          <w:tcPr>
            <w:tcW w:w="540" w:type="dxa"/>
          </w:tcPr>
          <w:p w14:paraId="5D7AC504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  <w:tc>
          <w:tcPr>
            <w:tcW w:w="970" w:type="dxa"/>
          </w:tcPr>
          <w:p w14:paraId="49E520EA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5" w:type="dxa"/>
          </w:tcPr>
          <w:p w14:paraId="762C9183" w14:textId="67405003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</w:p>
        </w:tc>
      </w:tr>
      <w:tr w:rsidR="00850236" w:rsidRPr="003C52F5" w14:paraId="65C3102F" w14:textId="77777777" w:rsidTr="009A3794">
        <w:tc>
          <w:tcPr>
            <w:tcW w:w="469" w:type="dxa"/>
          </w:tcPr>
          <w:p w14:paraId="33EB3BC2" w14:textId="77777777" w:rsidR="00850236" w:rsidRPr="009F6442" w:rsidRDefault="00850236" w:rsidP="0039164E">
            <w:pPr>
              <w:rPr>
                <w:sz w:val="20"/>
                <w:szCs w:val="20"/>
              </w:rPr>
            </w:pPr>
            <w:r w:rsidRPr="009F6442">
              <w:rPr>
                <w:sz w:val="20"/>
                <w:szCs w:val="20"/>
              </w:rPr>
              <w:t>6 A</w:t>
            </w:r>
          </w:p>
        </w:tc>
        <w:tc>
          <w:tcPr>
            <w:tcW w:w="5466" w:type="dxa"/>
          </w:tcPr>
          <w:p w14:paraId="62604296" w14:textId="77777777" w:rsidR="00850236" w:rsidRPr="009F6442" w:rsidRDefault="00850236" w:rsidP="0039164E">
            <w:pPr>
              <w:rPr>
                <w:sz w:val="20"/>
                <w:szCs w:val="20"/>
              </w:rPr>
            </w:pPr>
            <w:r w:rsidRPr="009F6442">
              <w:rPr>
                <w:i/>
                <w:iCs/>
                <w:sz w:val="20"/>
                <w:szCs w:val="20"/>
              </w:rPr>
              <w:t xml:space="preserve">Direction of cure: </w:t>
            </w:r>
            <w:r w:rsidRPr="009F6442">
              <w:rPr>
                <w:sz w:val="20"/>
                <w:szCs w:val="20"/>
              </w:rPr>
              <w:t>did some symptoms improve in the opposite order of the development of symptoms of the disease?</w:t>
            </w:r>
          </w:p>
        </w:tc>
        <w:tc>
          <w:tcPr>
            <w:tcW w:w="540" w:type="dxa"/>
          </w:tcPr>
          <w:p w14:paraId="21E76EC7" w14:textId="77777777" w:rsidR="00850236" w:rsidRPr="003C52F5" w:rsidRDefault="00850236" w:rsidP="003916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+1</w:t>
            </w:r>
          </w:p>
        </w:tc>
        <w:tc>
          <w:tcPr>
            <w:tcW w:w="540" w:type="dxa"/>
          </w:tcPr>
          <w:p w14:paraId="46918C8D" w14:textId="77777777" w:rsidR="00850236" w:rsidRPr="003C52F5" w:rsidRDefault="00850236" w:rsidP="003916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14:paraId="58C9E945" w14:textId="77777777" w:rsidR="00850236" w:rsidRPr="003C52F5" w:rsidRDefault="00850236" w:rsidP="003916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5" w:type="dxa"/>
          </w:tcPr>
          <w:p w14:paraId="5506D30F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</w:p>
        </w:tc>
      </w:tr>
      <w:tr w:rsidR="00850236" w:rsidRPr="003C52F5" w14:paraId="35F7C97B" w14:textId="77777777" w:rsidTr="009A3794">
        <w:tc>
          <w:tcPr>
            <w:tcW w:w="469" w:type="dxa"/>
          </w:tcPr>
          <w:p w14:paraId="0750C16F" w14:textId="77777777" w:rsidR="00850236" w:rsidRPr="009F6442" w:rsidRDefault="00850236" w:rsidP="0039164E">
            <w:pPr>
              <w:rPr>
                <w:sz w:val="20"/>
                <w:szCs w:val="20"/>
              </w:rPr>
            </w:pPr>
            <w:r w:rsidRPr="009F6442">
              <w:rPr>
                <w:sz w:val="20"/>
                <w:szCs w:val="20"/>
              </w:rPr>
              <w:t>6B</w:t>
            </w:r>
          </w:p>
        </w:tc>
        <w:tc>
          <w:tcPr>
            <w:tcW w:w="5466" w:type="dxa"/>
          </w:tcPr>
          <w:p w14:paraId="40196816" w14:textId="77777777" w:rsidR="00850236" w:rsidRPr="009F6442" w:rsidRDefault="00850236" w:rsidP="0039164E">
            <w:pPr>
              <w:rPr>
                <w:sz w:val="20"/>
                <w:szCs w:val="20"/>
              </w:rPr>
            </w:pPr>
            <w:r w:rsidRPr="009F6442">
              <w:rPr>
                <w:i/>
                <w:iCs/>
                <w:sz w:val="20"/>
                <w:szCs w:val="20"/>
              </w:rPr>
              <w:t>Direction of cure:</w:t>
            </w:r>
            <w:r w:rsidRPr="009F6442">
              <w:rPr>
                <w:sz w:val="20"/>
                <w:szCs w:val="20"/>
              </w:rPr>
              <w:t xml:space="preserve"> did </w:t>
            </w:r>
            <w:r w:rsidRPr="009F6442">
              <w:rPr>
                <w:b/>
                <w:bCs/>
                <w:sz w:val="20"/>
                <w:szCs w:val="20"/>
              </w:rPr>
              <w:t>at least one</w:t>
            </w:r>
            <w:r w:rsidRPr="009F6442">
              <w:rPr>
                <w:sz w:val="20"/>
                <w:szCs w:val="20"/>
              </w:rPr>
              <w:t xml:space="preserve"> of the following aspects apply to the order of improvement in symptoms:</w:t>
            </w:r>
          </w:p>
          <w:p w14:paraId="29BAE6A4" w14:textId="77777777" w:rsidR="00850236" w:rsidRPr="009F6442" w:rsidRDefault="00850236" w:rsidP="0039164E">
            <w:pPr>
              <w:rPr>
                <w:sz w:val="20"/>
                <w:szCs w:val="20"/>
              </w:rPr>
            </w:pPr>
            <w:r w:rsidRPr="009F6442">
              <w:rPr>
                <w:sz w:val="20"/>
                <w:szCs w:val="20"/>
              </w:rPr>
              <w:t>–from organs of more importance to those of less importance?</w:t>
            </w:r>
          </w:p>
          <w:p w14:paraId="022EE278" w14:textId="77777777" w:rsidR="00850236" w:rsidRPr="009F6442" w:rsidRDefault="00850236" w:rsidP="0039164E">
            <w:pPr>
              <w:rPr>
                <w:sz w:val="20"/>
                <w:szCs w:val="20"/>
              </w:rPr>
            </w:pPr>
            <w:r w:rsidRPr="009F6442">
              <w:rPr>
                <w:sz w:val="20"/>
                <w:szCs w:val="20"/>
              </w:rPr>
              <w:t>–from deeper to more superficial aspects of the individual?</w:t>
            </w:r>
          </w:p>
          <w:p w14:paraId="5BB2D49B" w14:textId="77777777" w:rsidR="00850236" w:rsidRPr="009F6442" w:rsidRDefault="00850236" w:rsidP="0039164E">
            <w:pPr>
              <w:rPr>
                <w:i/>
                <w:iCs/>
                <w:sz w:val="20"/>
                <w:szCs w:val="20"/>
              </w:rPr>
            </w:pPr>
            <w:r w:rsidRPr="009F6442">
              <w:rPr>
                <w:sz w:val="20"/>
                <w:szCs w:val="20"/>
              </w:rPr>
              <w:t xml:space="preserve">–from the top downward? </w:t>
            </w:r>
          </w:p>
        </w:tc>
        <w:tc>
          <w:tcPr>
            <w:tcW w:w="540" w:type="dxa"/>
          </w:tcPr>
          <w:p w14:paraId="7693354B" w14:textId="77777777" w:rsidR="00850236" w:rsidRPr="003C52F5" w:rsidRDefault="00850236" w:rsidP="003916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+1</w:t>
            </w:r>
          </w:p>
        </w:tc>
        <w:tc>
          <w:tcPr>
            <w:tcW w:w="540" w:type="dxa"/>
          </w:tcPr>
          <w:p w14:paraId="0870802D" w14:textId="77777777" w:rsidR="00850236" w:rsidRPr="003C52F5" w:rsidRDefault="00850236" w:rsidP="003916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14:paraId="5EF1F09F" w14:textId="77777777" w:rsidR="00850236" w:rsidRPr="003C52F5" w:rsidRDefault="00850236" w:rsidP="003916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5" w:type="dxa"/>
          </w:tcPr>
          <w:p w14:paraId="02A8FF66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</w:p>
        </w:tc>
      </w:tr>
      <w:tr w:rsidR="00850236" w:rsidRPr="003C52F5" w14:paraId="4357CD12" w14:textId="77777777" w:rsidTr="009A3794">
        <w:tc>
          <w:tcPr>
            <w:tcW w:w="469" w:type="dxa"/>
          </w:tcPr>
          <w:p w14:paraId="7DF9420E" w14:textId="77777777" w:rsidR="00850236" w:rsidRPr="009F6442" w:rsidRDefault="00850236" w:rsidP="0039164E">
            <w:pPr>
              <w:rPr>
                <w:color w:val="FF0000"/>
                <w:sz w:val="20"/>
                <w:szCs w:val="20"/>
              </w:rPr>
            </w:pPr>
            <w:r w:rsidRPr="009F6442">
              <w:rPr>
                <w:sz w:val="20"/>
                <w:szCs w:val="20"/>
              </w:rPr>
              <w:t>7</w:t>
            </w:r>
          </w:p>
        </w:tc>
        <w:tc>
          <w:tcPr>
            <w:tcW w:w="5466" w:type="dxa"/>
          </w:tcPr>
          <w:p w14:paraId="5E681323" w14:textId="77777777" w:rsidR="00850236" w:rsidRPr="009F6442" w:rsidRDefault="00850236" w:rsidP="0039164E">
            <w:pPr>
              <w:rPr>
                <w:color w:val="FF0000"/>
                <w:sz w:val="20"/>
                <w:szCs w:val="20"/>
              </w:rPr>
            </w:pPr>
            <w:r w:rsidRPr="009F6442">
              <w:rPr>
                <w:sz w:val="20"/>
                <w:szCs w:val="20"/>
              </w:rPr>
              <w:t xml:space="preserve">Did “old symptoms” (defined as non-seasonal and non-cyclical symptoms that were previously thought to have resolved) reappear temporarily </w:t>
            </w:r>
            <w:proofErr w:type="gramStart"/>
            <w:r w:rsidRPr="009F6442">
              <w:rPr>
                <w:sz w:val="20"/>
                <w:szCs w:val="20"/>
              </w:rPr>
              <w:t>during the course of</w:t>
            </w:r>
            <w:proofErr w:type="gramEnd"/>
            <w:r w:rsidRPr="009F6442">
              <w:rPr>
                <w:sz w:val="20"/>
                <w:szCs w:val="20"/>
              </w:rPr>
              <w:t xml:space="preserve"> improvement?</w:t>
            </w:r>
          </w:p>
        </w:tc>
        <w:tc>
          <w:tcPr>
            <w:tcW w:w="540" w:type="dxa"/>
          </w:tcPr>
          <w:p w14:paraId="59B30FE3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+1</w:t>
            </w:r>
          </w:p>
        </w:tc>
        <w:tc>
          <w:tcPr>
            <w:tcW w:w="540" w:type="dxa"/>
          </w:tcPr>
          <w:p w14:paraId="45756011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14:paraId="42F33588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5" w:type="dxa"/>
          </w:tcPr>
          <w:p w14:paraId="07597595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</w:p>
        </w:tc>
      </w:tr>
      <w:tr w:rsidR="00850236" w:rsidRPr="003C52F5" w14:paraId="7ED51C20" w14:textId="77777777" w:rsidTr="009A3794">
        <w:tc>
          <w:tcPr>
            <w:tcW w:w="469" w:type="dxa"/>
          </w:tcPr>
          <w:p w14:paraId="1A62FEC9" w14:textId="77777777" w:rsidR="00850236" w:rsidRPr="009F6442" w:rsidRDefault="00850236" w:rsidP="0039164E">
            <w:pPr>
              <w:rPr>
                <w:color w:val="FF0000"/>
                <w:sz w:val="20"/>
                <w:szCs w:val="20"/>
              </w:rPr>
            </w:pPr>
            <w:r w:rsidRPr="009F6442">
              <w:rPr>
                <w:sz w:val="20"/>
                <w:szCs w:val="20"/>
              </w:rPr>
              <w:t>8</w:t>
            </w:r>
          </w:p>
        </w:tc>
        <w:tc>
          <w:tcPr>
            <w:tcW w:w="5466" w:type="dxa"/>
          </w:tcPr>
          <w:p w14:paraId="62D5374A" w14:textId="77777777" w:rsidR="00850236" w:rsidRPr="009F6442" w:rsidRDefault="00850236" w:rsidP="0039164E">
            <w:pPr>
              <w:rPr>
                <w:color w:val="FF0000"/>
                <w:sz w:val="20"/>
                <w:szCs w:val="20"/>
              </w:rPr>
            </w:pPr>
            <w:r w:rsidRPr="009F6442">
              <w:rPr>
                <w:sz w:val="20"/>
                <w:szCs w:val="20"/>
              </w:rPr>
              <w:t xml:space="preserve"> Are there </w:t>
            </w:r>
            <w:r w:rsidRPr="009F6442">
              <w:rPr>
                <w:b/>
                <w:bCs/>
                <w:sz w:val="20"/>
                <w:szCs w:val="20"/>
              </w:rPr>
              <w:t>alternative</w:t>
            </w:r>
            <w:r w:rsidRPr="009F6442">
              <w:rPr>
                <w:sz w:val="20"/>
                <w:szCs w:val="20"/>
              </w:rPr>
              <w:t xml:space="preserve"> causes (</w:t>
            </w:r>
            <w:r w:rsidRPr="009F6442">
              <w:rPr>
                <w:b/>
                <w:bCs/>
                <w:sz w:val="20"/>
                <w:szCs w:val="20"/>
              </w:rPr>
              <w:t>i.e.</w:t>
            </w:r>
            <w:r w:rsidRPr="009F6442">
              <w:rPr>
                <w:sz w:val="20"/>
                <w:szCs w:val="20"/>
              </w:rPr>
              <w:t xml:space="preserve"> other than the medicine) that—with a high probability—could have </w:t>
            </w:r>
            <w:r w:rsidRPr="009F6442">
              <w:rPr>
                <w:b/>
                <w:bCs/>
                <w:sz w:val="20"/>
                <w:szCs w:val="20"/>
              </w:rPr>
              <w:t>produced</w:t>
            </w:r>
            <w:r w:rsidRPr="009F6442">
              <w:rPr>
                <w:sz w:val="20"/>
                <w:szCs w:val="20"/>
              </w:rPr>
              <w:t xml:space="preserve"> the improvement? (Consider known course of disease, other forms of treatment, and other clinically relevant interventions)</w:t>
            </w:r>
          </w:p>
        </w:tc>
        <w:tc>
          <w:tcPr>
            <w:tcW w:w="540" w:type="dxa"/>
          </w:tcPr>
          <w:p w14:paraId="28B6FCA8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-3</w:t>
            </w:r>
          </w:p>
        </w:tc>
        <w:tc>
          <w:tcPr>
            <w:tcW w:w="540" w:type="dxa"/>
          </w:tcPr>
          <w:p w14:paraId="0F078CA8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+1</w:t>
            </w:r>
          </w:p>
        </w:tc>
        <w:tc>
          <w:tcPr>
            <w:tcW w:w="970" w:type="dxa"/>
          </w:tcPr>
          <w:p w14:paraId="2FABB16B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5" w:type="dxa"/>
          </w:tcPr>
          <w:p w14:paraId="68C22C09" w14:textId="294A7EA6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</w:p>
        </w:tc>
      </w:tr>
      <w:tr w:rsidR="00850236" w:rsidRPr="003C52F5" w14:paraId="0FE35557" w14:textId="77777777" w:rsidTr="009A3794">
        <w:tc>
          <w:tcPr>
            <w:tcW w:w="469" w:type="dxa"/>
          </w:tcPr>
          <w:p w14:paraId="50A50038" w14:textId="77777777" w:rsidR="00850236" w:rsidRPr="009F6442" w:rsidRDefault="00850236" w:rsidP="0039164E">
            <w:pPr>
              <w:rPr>
                <w:color w:val="FF0000"/>
                <w:sz w:val="20"/>
                <w:szCs w:val="20"/>
              </w:rPr>
            </w:pPr>
            <w:r w:rsidRPr="009F6442">
              <w:rPr>
                <w:sz w:val="20"/>
                <w:szCs w:val="20"/>
              </w:rPr>
              <w:t>9</w:t>
            </w:r>
          </w:p>
        </w:tc>
        <w:tc>
          <w:tcPr>
            <w:tcW w:w="5466" w:type="dxa"/>
          </w:tcPr>
          <w:p w14:paraId="65064347" w14:textId="77777777" w:rsidR="00850236" w:rsidRPr="009F6442" w:rsidRDefault="00850236" w:rsidP="0039164E">
            <w:pPr>
              <w:rPr>
                <w:color w:val="FF0000"/>
                <w:sz w:val="20"/>
                <w:szCs w:val="20"/>
              </w:rPr>
            </w:pPr>
            <w:r w:rsidRPr="009F6442">
              <w:rPr>
                <w:sz w:val="20"/>
                <w:szCs w:val="20"/>
              </w:rPr>
              <w:t>Was the health improvement confirmed by any objective evidence? (</w:t>
            </w:r>
            <w:r w:rsidRPr="009F6442">
              <w:rPr>
                <w:b/>
                <w:bCs/>
                <w:sz w:val="20"/>
                <w:szCs w:val="20"/>
              </w:rPr>
              <w:t>e.g., investigations, clinical</w:t>
            </w:r>
            <w:r w:rsidRPr="009F6442">
              <w:rPr>
                <w:sz w:val="20"/>
                <w:szCs w:val="20"/>
              </w:rPr>
              <w:t xml:space="preserve"> </w:t>
            </w:r>
            <w:r w:rsidRPr="009F6442">
              <w:rPr>
                <w:b/>
                <w:bCs/>
                <w:sz w:val="20"/>
                <w:szCs w:val="20"/>
              </w:rPr>
              <w:t>examination, etc.</w:t>
            </w:r>
            <w:r w:rsidRPr="009F6442">
              <w:rPr>
                <w:sz w:val="20"/>
                <w:szCs w:val="20"/>
              </w:rPr>
              <w:t>)</w:t>
            </w:r>
          </w:p>
        </w:tc>
        <w:tc>
          <w:tcPr>
            <w:tcW w:w="540" w:type="dxa"/>
          </w:tcPr>
          <w:p w14:paraId="3C4FD9F4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+2</w:t>
            </w:r>
          </w:p>
        </w:tc>
        <w:tc>
          <w:tcPr>
            <w:tcW w:w="540" w:type="dxa"/>
          </w:tcPr>
          <w:p w14:paraId="5E693357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14:paraId="04E3784F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5" w:type="dxa"/>
          </w:tcPr>
          <w:p w14:paraId="258B312A" w14:textId="29E96DF0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</w:p>
        </w:tc>
      </w:tr>
      <w:tr w:rsidR="00850236" w:rsidRPr="003C52F5" w14:paraId="69FA8F85" w14:textId="77777777" w:rsidTr="009A3794">
        <w:tc>
          <w:tcPr>
            <w:tcW w:w="469" w:type="dxa"/>
          </w:tcPr>
          <w:p w14:paraId="1F4DB709" w14:textId="77777777" w:rsidR="00850236" w:rsidRPr="009F6442" w:rsidRDefault="00850236" w:rsidP="0039164E">
            <w:pPr>
              <w:rPr>
                <w:color w:val="FF0000"/>
                <w:sz w:val="20"/>
                <w:szCs w:val="20"/>
              </w:rPr>
            </w:pPr>
            <w:r w:rsidRPr="009F6442">
              <w:rPr>
                <w:sz w:val="20"/>
                <w:szCs w:val="20"/>
              </w:rPr>
              <w:t>10</w:t>
            </w:r>
          </w:p>
        </w:tc>
        <w:tc>
          <w:tcPr>
            <w:tcW w:w="5466" w:type="dxa"/>
          </w:tcPr>
          <w:p w14:paraId="0373923D" w14:textId="77777777" w:rsidR="00850236" w:rsidRPr="009F6442" w:rsidRDefault="00850236" w:rsidP="0039164E">
            <w:pPr>
              <w:rPr>
                <w:color w:val="FF0000"/>
                <w:sz w:val="20"/>
                <w:szCs w:val="20"/>
              </w:rPr>
            </w:pPr>
            <w:r w:rsidRPr="009F6442">
              <w:rPr>
                <w:sz w:val="20"/>
                <w:szCs w:val="20"/>
              </w:rPr>
              <w:t xml:space="preserve"> Did repeat dosing, if conducted, create similar clinical improvement?</w:t>
            </w:r>
          </w:p>
        </w:tc>
        <w:tc>
          <w:tcPr>
            <w:tcW w:w="540" w:type="dxa"/>
          </w:tcPr>
          <w:p w14:paraId="03BDE9F5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+1</w:t>
            </w:r>
          </w:p>
        </w:tc>
        <w:tc>
          <w:tcPr>
            <w:tcW w:w="540" w:type="dxa"/>
          </w:tcPr>
          <w:p w14:paraId="27C50D89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14:paraId="4DA4F6B8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  <w:r w:rsidRPr="003C5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5" w:type="dxa"/>
          </w:tcPr>
          <w:p w14:paraId="4C99C24A" w14:textId="77777777" w:rsidR="00850236" w:rsidRPr="003C52F5" w:rsidRDefault="00850236" w:rsidP="0039164E">
            <w:pPr>
              <w:rPr>
                <w:color w:val="FF0000"/>
                <w:sz w:val="20"/>
                <w:szCs w:val="20"/>
              </w:rPr>
            </w:pPr>
          </w:p>
        </w:tc>
      </w:tr>
    </w:tbl>
    <w:bookmarkEnd w:id="0"/>
    <w:p w14:paraId="482251AD" w14:textId="78464B8C" w:rsidR="00BC1831" w:rsidRDefault="00BC1831" w:rsidP="00BC1831">
      <w:r>
        <w:t xml:space="preserve">Notes: Updated wording shown in bold. </w:t>
      </w:r>
    </w:p>
    <w:sectPr w:rsidR="00BC18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7A608" w14:textId="77777777" w:rsidR="00ED61F7" w:rsidRDefault="00ED61F7" w:rsidP="00850236">
      <w:pPr>
        <w:spacing w:after="0" w:line="240" w:lineRule="auto"/>
      </w:pPr>
      <w:r>
        <w:separator/>
      </w:r>
    </w:p>
  </w:endnote>
  <w:endnote w:type="continuationSeparator" w:id="0">
    <w:p w14:paraId="5F67E7EA" w14:textId="77777777" w:rsidR="00ED61F7" w:rsidRDefault="00ED61F7" w:rsidP="00850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80579" w14:textId="77777777" w:rsidR="00ED61F7" w:rsidRDefault="00ED61F7" w:rsidP="00850236">
      <w:pPr>
        <w:spacing w:after="0" w:line="240" w:lineRule="auto"/>
      </w:pPr>
      <w:r>
        <w:separator/>
      </w:r>
    </w:p>
  </w:footnote>
  <w:footnote w:type="continuationSeparator" w:id="0">
    <w:p w14:paraId="28D9EDDE" w14:textId="77777777" w:rsidR="00ED61F7" w:rsidRDefault="00ED61F7" w:rsidP="008502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EA4"/>
    <w:rsid w:val="00183692"/>
    <w:rsid w:val="00327EA4"/>
    <w:rsid w:val="0034537E"/>
    <w:rsid w:val="003C52F5"/>
    <w:rsid w:val="00850236"/>
    <w:rsid w:val="009A3794"/>
    <w:rsid w:val="009F4C56"/>
    <w:rsid w:val="009F6442"/>
    <w:rsid w:val="00B433B8"/>
    <w:rsid w:val="00BC1831"/>
    <w:rsid w:val="00C30E37"/>
    <w:rsid w:val="00E106ED"/>
    <w:rsid w:val="00ED61F7"/>
    <w:rsid w:val="00F10CC4"/>
    <w:rsid w:val="00FB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07F72"/>
  <w15:chartTrackingRefBased/>
  <w15:docId w15:val="{7A25DE76-2343-4449-87B6-B1002D4F9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0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275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2020-05-06T11:20:00Z</dcterms:created>
  <dcterms:modified xsi:type="dcterms:W3CDTF">2020-05-06T12:00:00Z</dcterms:modified>
</cp:coreProperties>
</file>